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E509F3" w14:textId="0402C09C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138A110B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D623F1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</w:t>
      </w:r>
      <w:r w:rsidR="0068226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.n.c. 01021 Acquapendente (VT) </w:t>
      </w: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8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50226388" w:rsidR="001C7046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56B64D56" w14:textId="77777777" w:rsidR="001C7046" w:rsidRDefault="001C7046"/>
    <w:p w14:paraId="052B6499" w14:textId="36E9FF92" w:rsidR="00F90142" w:rsidRDefault="00D27E0E" w:rsidP="001C7046">
      <w:pPr>
        <w:jc w:val="center"/>
      </w:pPr>
      <w:r>
        <w:t xml:space="preserve">NELL’ANNO DI CORSO </w:t>
      </w:r>
      <w:r w:rsidR="00EF1C4B">
        <w:t>I</w:t>
      </w:r>
      <w:r w:rsidR="00F34727" w:rsidRPr="00F34727">
        <w:t>V°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017436A0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</w:t>
      </w:r>
    </w:p>
    <w:p w14:paraId="4CA6A93E" w14:textId="77682639" w:rsidR="002E7D9A" w:rsidRPr="002E7D9A" w:rsidRDefault="00F34727" w:rsidP="002E7D9A">
      <w:r w:rsidRPr="00F34727">
        <w:rPr>
          <w:rFonts w:cs="Times New Roman"/>
          <w:b/>
        </w:rPr>
        <w:t>X</w:t>
      </w:r>
      <w:r w:rsidR="002E7D9A" w:rsidRPr="002E7D9A">
        <w:t xml:space="preserve"> LICEO SCIENTIFICO – SCIENZE APPLICATE</w:t>
      </w:r>
    </w:p>
    <w:p w14:paraId="30B793B4" w14:textId="4C1CE6B5" w:rsidR="002E7D9A" w:rsidRPr="002E7D9A" w:rsidRDefault="00EF1C4B" w:rsidP="002E7D9A">
      <w:r w:rsidRPr="002E7D9A">
        <w:rPr>
          <w:rFonts w:cs="Times New Roman"/>
        </w:rPr>
        <w:t>□</w:t>
      </w:r>
      <w:r w:rsidR="002E7D9A" w:rsidRPr="002E7D9A">
        <w:t xml:space="preserve"> LICEO SCIENZE UMANE – ECONOMICA/SOCIALE</w:t>
      </w:r>
    </w:p>
    <w:p w14:paraId="0DAA349D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55B124CE" w14:textId="77777777" w:rsidR="002E7D9A" w:rsidRPr="002E7D9A" w:rsidRDefault="002E7D9A" w:rsidP="002E7D9A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435A645C" w:rsidR="009E0301" w:rsidRDefault="00F34727" w:rsidP="009E0301">
            <w:pPr>
              <w:jc w:val="center"/>
            </w:pPr>
            <w:r>
              <w:t>STORIA DELL’ARTE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174FF626" w:rsidR="004C5FEA" w:rsidRPr="00EF1C4B" w:rsidRDefault="004C5FEA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F1C4B">
              <w:rPr>
                <w:sz w:val="18"/>
                <w:szCs w:val="18"/>
              </w:rPr>
              <w:t>BREVE DESCRIZIONE DELLE CONOSCENZE CHIAVE</w:t>
            </w:r>
            <w:r w:rsidR="00F34727" w:rsidRPr="00EF1C4B">
              <w:rPr>
                <w:sz w:val="18"/>
                <w:szCs w:val="18"/>
              </w:rPr>
              <w:t xml:space="preserve"> DELLA</w:t>
            </w:r>
            <w:r w:rsidRPr="00EF1C4B">
              <w:rPr>
                <w:sz w:val="18"/>
                <w:szCs w:val="18"/>
              </w:rPr>
              <w:t xml:space="preserve"> DISCIPLINA SCELTE</w:t>
            </w:r>
          </w:p>
          <w:p w14:paraId="2CBA3494" w14:textId="7AD23302" w:rsidR="00F90142" w:rsidRPr="00EF1C4B" w:rsidRDefault="00F90142" w:rsidP="004C5FEA">
            <w:pPr>
              <w:jc w:val="center"/>
              <w:rPr>
                <w:b/>
                <w:color w:val="2F5496"/>
                <w:sz w:val="18"/>
                <w:szCs w:val="18"/>
              </w:rPr>
            </w:pPr>
          </w:p>
        </w:tc>
        <w:tc>
          <w:tcPr>
            <w:tcW w:w="2545" w:type="dxa"/>
          </w:tcPr>
          <w:p w14:paraId="7E7FDAD1" w14:textId="125ECD06" w:rsidR="00F90142" w:rsidRPr="00EF1C4B" w:rsidRDefault="00EF1C4B">
            <w:pPr>
              <w:jc w:val="center"/>
              <w:rPr>
                <w:color w:val="2F5496"/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9145F9" w14:paraId="42FC1C78" w14:textId="77777777">
        <w:trPr>
          <w:trHeight w:val="353"/>
        </w:trPr>
        <w:tc>
          <w:tcPr>
            <w:tcW w:w="7083" w:type="dxa"/>
          </w:tcPr>
          <w:p w14:paraId="6B54C294" w14:textId="77777777" w:rsidR="009145F9" w:rsidRDefault="009145F9" w:rsidP="009145F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 protagonisti e le opere del secondo Rinascimento (il ‘500)</w:t>
            </w:r>
          </w:p>
          <w:p w14:paraId="2F666A17" w14:textId="77777777" w:rsidR="009145F9" w:rsidRPr="00EF1C4B" w:rsidRDefault="009145F9" w:rsidP="004C5FEA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</w:p>
        </w:tc>
        <w:tc>
          <w:tcPr>
            <w:tcW w:w="2545" w:type="dxa"/>
          </w:tcPr>
          <w:p w14:paraId="0700C116" w14:textId="77777777" w:rsidR="009145F9" w:rsidRDefault="009145F9">
            <w:pPr>
              <w:jc w:val="center"/>
              <w:rPr>
                <w:sz w:val="20"/>
                <w:szCs w:val="20"/>
              </w:rPr>
            </w:pPr>
          </w:p>
        </w:tc>
      </w:tr>
      <w:tr w:rsidR="00F90142" w14:paraId="373F6685" w14:textId="77777777">
        <w:trPr>
          <w:trHeight w:val="353"/>
        </w:trPr>
        <w:tc>
          <w:tcPr>
            <w:tcW w:w="7083" w:type="dxa"/>
          </w:tcPr>
          <w:p w14:paraId="6B3E5136" w14:textId="25B22A57" w:rsidR="00F90142" w:rsidRPr="003D5DFB" w:rsidRDefault="00EF1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Manierismo e Classicismo nell’arte del XIV sec.</w:t>
            </w:r>
          </w:p>
        </w:tc>
        <w:tc>
          <w:tcPr>
            <w:tcW w:w="2545" w:type="dxa"/>
          </w:tcPr>
          <w:p w14:paraId="50BE7FF3" w14:textId="77777777" w:rsidR="00F90142" w:rsidRDefault="00F90142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042BCB" w14:paraId="7B62A35D" w14:textId="77777777">
        <w:trPr>
          <w:trHeight w:val="353"/>
        </w:trPr>
        <w:tc>
          <w:tcPr>
            <w:tcW w:w="7083" w:type="dxa"/>
          </w:tcPr>
          <w:p w14:paraId="2F5B26AA" w14:textId="755A5F7C" w:rsidR="00042BCB" w:rsidRPr="003D5DFB" w:rsidRDefault="00EF1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novità proposte dal naturalismo di Caravaggio e dal classicismo di </w:t>
            </w:r>
            <w:r>
              <w:rPr>
                <w:sz w:val="22"/>
                <w:szCs w:val="22"/>
              </w:rPr>
              <w:lastRenderedPageBreak/>
              <w:t>Annibale Carracci, l’influenza esercitata da entrambi sulla produzione successiva.</w:t>
            </w:r>
          </w:p>
        </w:tc>
        <w:tc>
          <w:tcPr>
            <w:tcW w:w="2545" w:type="dxa"/>
          </w:tcPr>
          <w:p w14:paraId="56E71D7A" w14:textId="77777777" w:rsidR="00042BCB" w:rsidRDefault="00042BCB">
            <w:pPr>
              <w:jc w:val="center"/>
              <w:rPr>
                <w:b/>
                <w:i/>
                <w:color w:val="2F5496"/>
                <w:sz w:val="36"/>
                <w:szCs w:val="36"/>
              </w:rPr>
            </w:pPr>
          </w:p>
        </w:tc>
      </w:tr>
      <w:tr w:rsidR="00F90142" w14:paraId="3E512D90" w14:textId="77777777">
        <w:trPr>
          <w:trHeight w:val="352"/>
        </w:trPr>
        <w:tc>
          <w:tcPr>
            <w:tcW w:w="7083" w:type="dxa"/>
          </w:tcPr>
          <w:p w14:paraId="164CBC9C" w14:textId="4D09FC8E" w:rsidR="00F90142" w:rsidRPr="003D5DFB" w:rsidRDefault="00EF1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Le opere esemplari del Barocco romano e dei suoi più importanti maestri.</w:t>
            </w:r>
          </w:p>
        </w:tc>
        <w:tc>
          <w:tcPr>
            <w:tcW w:w="2545" w:type="dxa"/>
          </w:tcPr>
          <w:p w14:paraId="18EC5A4E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90142" w14:paraId="36BC78F1" w14:textId="77777777">
        <w:trPr>
          <w:trHeight w:val="352"/>
        </w:trPr>
        <w:tc>
          <w:tcPr>
            <w:tcW w:w="7083" w:type="dxa"/>
          </w:tcPr>
          <w:p w14:paraId="4B4DD53D" w14:textId="10E60C64" w:rsidR="00F90142" w:rsidRPr="00042BCB" w:rsidRDefault="00EF1C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Arte e illusione nella decorazione tardo-barocca e </w:t>
            </w:r>
            <w:r w:rsidR="00742582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ococò</w:t>
            </w:r>
            <w:r w:rsidR="00742582">
              <w:rPr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03FA5C88" w14:textId="77777777" w:rsidR="00F90142" w:rsidRDefault="00F90142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B4F81EA" w14:textId="398F10B2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Prof.ssa Tatiana Sugaroni</w:t>
      </w:r>
    </w:p>
    <w:p w14:paraId="6437F028" w14:textId="77777777" w:rsidR="00D27E0E" w:rsidRDefault="00D27E0E" w:rsidP="00D27E0E">
      <w:pPr>
        <w:suppressAutoHyphens w:val="0"/>
        <w:autoSpaceDN/>
      </w:pPr>
    </w:p>
    <w:p w14:paraId="51051C00" w14:textId="77777777" w:rsidR="00D27E0E" w:rsidRPr="001C7046" w:rsidRDefault="00D27E0E" w:rsidP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32BC8ECA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</w:t>
      </w:r>
      <w:r w:rsidR="00682262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</w:t>
      </w:r>
      <w:bookmarkStart w:id="0" w:name="_GoBack"/>
      <w:bookmarkEnd w:id="0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F34727">
      <w:pPr>
        <w:jc w:val="center"/>
        <w:rPr>
          <w:color w:val="2F5496"/>
        </w:rPr>
      </w:pPr>
    </w:p>
    <w:p w14:paraId="4C6B2801" w14:textId="2B2AE497" w:rsidR="0082773D" w:rsidRDefault="00F34727" w:rsidP="00F34727">
      <w:pPr>
        <w:jc w:val="center"/>
        <w:rPr>
          <w:b/>
        </w:rPr>
      </w:pPr>
      <w:r>
        <w:rPr>
          <w:b/>
        </w:rPr>
        <w:t>STORIA DELL’ARTE</w:t>
      </w:r>
    </w:p>
    <w:p w14:paraId="45EA86A1" w14:textId="77777777" w:rsidR="0082773D" w:rsidRDefault="0082773D" w:rsidP="0082773D"/>
    <w:p w14:paraId="513BA747" w14:textId="59EC102E" w:rsidR="0082773D" w:rsidRDefault="00F34727" w:rsidP="0082773D">
      <w:pPr>
        <w:jc w:val="both"/>
      </w:pPr>
      <w:r>
        <w:t xml:space="preserve">NELL’ANNO DI CORSO </w:t>
      </w:r>
      <w:r w:rsidR="00EF1C4B">
        <w:t>I</w:t>
      </w:r>
      <w:r>
        <w:t>V°</w:t>
      </w:r>
      <w:r w:rsidR="0082773D" w:rsidRPr="0082773D">
        <w:rPr>
          <w:b/>
        </w:rPr>
        <w:t xml:space="preserve"> </w:t>
      </w:r>
      <w:r w:rsidR="0082773D" w:rsidRPr="0082773D">
        <w:t xml:space="preserve">ORDINE SCUOLA SECONDARIA DI </w:t>
      </w:r>
      <w:r w:rsidR="0082773D" w:rsidRPr="00C97F12">
        <w:rPr>
          <w:sz w:val="22"/>
          <w:szCs w:val="22"/>
        </w:rPr>
        <w:t>SECONDO</w:t>
      </w:r>
      <w:r w:rsidR="0082773D" w:rsidRPr="0082773D">
        <w:t xml:space="preserve">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38CFE818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</w:t>
      </w:r>
    </w:p>
    <w:p w14:paraId="06E8C27B" w14:textId="13E6865C" w:rsidR="0082773D" w:rsidRPr="002E7D9A" w:rsidRDefault="00F34727" w:rsidP="0082773D">
      <w:r w:rsidRPr="00F34727">
        <w:rPr>
          <w:rFonts w:cs="Times New Roman"/>
          <w:b/>
        </w:rPr>
        <w:t>X</w:t>
      </w:r>
      <w:r w:rsidR="0082773D" w:rsidRPr="002E7D9A">
        <w:t xml:space="preserve"> LICEO SCIENTIFICO – SCIENZE APPLICATE</w:t>
      </w:r>
    </w:p>
    <w:p w14:paraId="2A799FFB" w14:textId="230A42BA" w:rsidR="0082773D" w:rsidRPr="002E7D9A" w:rsidRDefault="00EF1C4B" w:rsidP="0082773D">
      <w:r w:rsidRPr="002E7D9A">
        <w:rPr>
          <w:rFonts w:cs="Times New Roman"/>
        </w:rPr>
        <w:t>□</w:t>
      </w:r>
      <w:r w:rsidR="0082773D" w:rsidRPr="002E7D9A">
        <w:t xml:space="preserve"> LICEO SCIENZE UMANE – ECONOMICA/SOCIALE</w:t>
      </w:r>
    </w:p>
    <w:p w14:paraId="16FB3BF9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6416DA96" w14:textId="40E17711" w:rsidR="001327A0" w:rsidRDefault="0082773D" w:rsidP="0082773D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62B84A57" w14:textId="77777777" w:rsidR="001327A0" w:rsidRDefault="001327A0" w:rsidP="001327A0"/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4"/>
        <w:gridCol w:w="2546"/>
      </w:tblGrid>
      <w:tr w:rsidR="00785EA2" w14:paraId="77B12441" w14:textId="77777777" w:rsidTr="00785EA2">
        <w:trPr>
          <w:trHeight w:val="353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584C" w14:textId="77777777" w:rsidR="00785EA2" w:rsidRDefault="00785EA2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BREVE DESCRIZIONE DELLE ABILITA’ CHIAVE DELLA DISCIPLINA SCELTE</w:t>
            </w:r>
          </w:p>
          <w:p w14:paraId="6D46361F" w14:textId="77777777" w:rsidR="00785EA2" w:rsidRDefault="00785EA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72D49" w14:textId="77777777" w:rsidR="00785EA2" w:rsidRDefault="00785EA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 EVENTUALI</w:t>
            </w:r>
          </w:p>
        </w:tc>
      </w:tr>
      <w:tr w:rsidR="00785EA2" w14:paraId="2CB04E93" w14:textId="77777777" w:rsidTr="00785EA2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C8D08A" w14:textId="77777777" w:rsidR="00785EA2" w:rsidRDefault="00785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Leggere l’opera d’arte individuando le componenti strutturali, tecniche, stilistiche e relative alla committenza.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532F2" w14:textId="77777777" w:rsidR="00785EA2" w:rsidRDefault="00785EA2">
            <w:pPr>
              <w:rPr>
                <w:i/>
                <w:sz w:val="36"/>
                <w:szCs w:val="36"/>
              </w:rPr>
            </w:pPr>
          </w:p>
        </w:tc>
      </w:tr>
      <w:tr w:rsidR="00785EA2" w14:paraId="266DC09B" w14:textId="77777777" w:rsidTr="00785EA2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C31D2C" w14:textId="77777777" w:rsidR="00785EA2" w:rsidRDefault="00785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Delineare la storia dell’arte italiana, dalle origini al Settecento, evidenziando i nessi con la storia e la cultura locale.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2C434" w14:textId="77777777" w:rsidR="00785EA2" w:rsidRDefault="00785EA2">
            <w:pPr>
              <w:rPr>
                <w:i/>
                <w:sz w:val="36"/>
                <w:szCs w:val="36"/>
              </w:rPr>
            </w:pPr>
          </w:p>
        </w:tc>
      </w:tr>
      <w:tr w:rsidR="00785EA2" w14:paraId="6639AA65" w14:textId="77777777" w:rsidTr="00785EA2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2D040" w14:textId="77777777" w:rsidR="00785EA2" w:rsidRDefault="00785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i linguaggi propri dell’architettura, della pittura, della scultura e delle arti applicate.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E34" w14:textId="77777777" w:rsidR="00785EA2" w:rsidRDefault="00785EA2">
            <w:pPr>
              <w:rPr>
                <w:i/>
                <w:sz w:val="36"/>
                <w:szCs w:val="36"/>
              </w:rPr>
            </w:pPr>
          </w:p>
        </w:tc>
      </w:tr>
      <w:tr w:rsidR="00785EA2" w14:paraId="4C54AD0D" w14:textId="77777777" w:rsidTr="00785EA2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4AC5CC" w14:textId="77777777" w:rsidR="00785EA2" w:rsidRDefault="00785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Inserire il manufatto nel contesto storico-artistico di riferimento.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30C89" w14:textId="77777777" w:rsidR="00785EA2" w:rsidRDefault="00785EA2">
            <w:pPr>
              <w:rPr>
                <w:i/>
                <w:sz w:val="36"/>
                <w:szCs w:val="36"/>
              </w:rPr>
            </w:pPr>
          </w:p>
        </w:tc>
      </w:tr>
      <w:tr w:rsidR="00785EA2" w14:paraId="46A992D6" w14:textId="77777777" w:rsidTr="00785EA2">
        <w:trPr>
          <w:trHeight w:val="352"/>
        </w:trPr>
        <w:tc>
          <w:tcPr>
            <w:tcW w:w="7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F97EC" w14:textId="77777777" w:rsidR="00785EA2" w:rsidRDefault="00785EA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Riconoscere le categorie dei beni culturali in Italia e la loro distribuzione nel territorio.</w:t>
            </w:r>
          </w:p>
        </w:tc>
        <w:tc>
          <w:tcPr>
            <w:tcW w:w="2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F42E86" w14:textId="77777777" w:rsidR="00785EA2" w:rsidRDefault="00785EA2">
            <w:pPr>
              <w:rPr>
                <w:i/>
                <w:sz w:val="36"/>
                <w:szCs w:val="36"/>
              </w:rPr>
            </w:pPr>
          </w:p>
        </w:tc>
      </w:tr>
    </w:tbl>
    <w:p w14:paraId="38A6A77B" w14:textId="3ECE4C1A" w:rsidR="00B6332A" w:rsidRDefault="00B6332A"/>
    <w:p w14:paraId="48C6CF28" w14:textId="697B82C3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E061B42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7ED7D8AE" w14:textId="5620E9B1" w:rsidR="00D27E0E" w:rsidRDefault="00F34727" w:rsidP="00D27E0E">
      <w:pPr>
        <w:pStyle w:val="Standard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 xml:space="preserve">                                                                                 Prof.ssa Tatiana Sugaroni</w:t>
      </w:r>
    </w:p>
    <w:p w14:paraId="456F0EA8" w14:textId="77777777" w:rsidR="00AF0C7B" w:rsidRDefault="00AF0C7B" w:rsidP="00AF0C7B">
      <w:pPr>
        <w:suppressAutoHyphens w:val="0"/>
        <w:autoSpaceDN/>
      </w:pPr>
    </w:p>
    <w:p w14:paraId="00D70195" w14:textId="2F21F98B" w:rsidR="00B6332A" w:rsidRPr="00AF0C7B" w:rsidRDefault="00D27E0E" w:rsidP="00AF0C7B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it-IT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Via </w:t>
      </w:r>
      <w:proofErr w:type="gramStart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G.CARDUCCI</w:t>
      </w:r>
      <w:proofErr w:type="gramEnd"/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4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  <w:lang w:eastAsia="it-IT" w:bidi="ar-SA"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297F413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F34727">
        <w:rPr>
          <w:b/>
          <w:bCs/>
        </w:rPr>
        <w:t>STORIA DELL’ARTE</w:t>
      </w: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65235FD4" w:rsidR="005513C7" w:rsidRDefault="00F34727" w:rsidP="005513C7">
      <w:pPr>
        <w:jc w:val="both"/>
      </w:pPr>
      <w:r>
        <w:t xml:space="preserve">NELL’ANNO DI CORSO </w:t>
      </w:r>
      <w:r w:rsidR="00EF1C4B">
        <w:t>I</w:t>
      </w:r>
      <w:r>
        <w:t>V°</w:t>
      </w:r>
      <w:r w:rsidR="005513C7" w:rsidRPr="0082773D">
        <w:rPr>
          <w:b/>
        </w:rPr>
        <w:t xml:space="preserve"> </w:t>
      </w:r>
      <w:r w:rsidR="005513C7"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67F2D083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</w:t>
      </w:r>
    </w:p>
    <w:p w14:paraId="34389F99" w14:textId="49A61382" w:rsidR="005513C7" w:rsidRPr="002E7D9A" w:rsidRDefault="00F34727" w:rsidP="005513C7">
      <w:r w:rsidRPr="00F34727">
        <w:rPr>
          <w:rFonts w:cs="Times New Roman"/>
          <w:b/>
        </w:rPr>
        <w:t>X</w:t>
      </w:r>
      <w:r w:rsidR="005513C7" w:rsidRPr="002E7D9A">
        <w:t xml:space="preserve"> LICEO SCIENTIFICO – SCIENZE APPLICATE</w:t>
      </w:r>
    </w:p>
    <w:p w14:paraId="7B4F72BE" w14:textId="6FD12A40" w:rsidR="005513C7" w:rsidRPr="002E7D9A" w:rsidRDefault="00EF1C4B" w:rsidP="005513C7">
      <w:r w:rsidRPr="002E7D9A">
        <w:rPr>
          <w:rFonts w:cs="Times New Roman"/>
        </w:rPr>
        <w:t>□</w:t>
      </w:r>
      <w:r>
        <w:rPr>
          <w:rFonts w:cs="Times New Roman"/>
        </w:rPr>
        <w:t xml:space="preserve"> </w:t>
      </w:r>
      <w:r w:rsidR="005513C7" w:rsidRPr="002E7D9A">
        <w:t>LICEO SCIENZE UMANE – ECONOMICA/SOCIALE</w:t>
      </w:r>
    </w:p>
    <w:p w14:paraId="31F1CBC6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ELETTRONICA ELETTROTECNICA</w:t>
      </w:r>
    </w:p>
    <w:p w14:paraId="2423425F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0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630"/>
      </w:tblGrid>
      <w:tr w:rsidR="00AF0C7B" w14:paraId="621F69CE" w14:textId="77777777" w:rsidTr="00AF0C7B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98D6D" w14:textId="77777777" w:rsidR="00AF0C7B" w:rsidRDefault="00AF0C7B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BREVE DESCRIZIONE DELLE COMPETENZE CHIAVE SCELTE</w:t>
            </w:r>
          </w:p>
          <w:p w14:paraId="47F376BF" w14:textId="77777777" w:rsidR="00AF0C7B" w:rsidRDefault="00AF0C7B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AF0C7B" w14:paraId="0E52704D" w14:textId="77777777" w:rsidTr="00AF0C7B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AFDAB" w14:textId="77777777" w:rsidR="00AF0C7B" w:rsidRDefault="00AF0C7B">
            <w:pPr>
              <w:spacing w:line="100" w:lineRule="atLeast"/>
              <w:textAlignment w:val="baseline"/>
              <w:rPr>
                <w:sz w:val="16"/>
                <w:szCs w:val="16"/>
              </w:rPr>
            </w:pPr>
            <w:r>
              <w:t>Studiare e comprendere i testi fondamentali della storia dell’arte e dell’architettura.</w:t>
            </w:r>
          </w:p>
        </w:tc>
      </w:tr>
      <w:tr w:rsidR="00AF0C7B" w14:paraId="38137E90" w14:textId="77777777" w:rsidTr="00AF0C7B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AF206" w14:textId="77777777" w:rsidR="00AF0C7B" w:rsidRDefault="00AF0C7B">
            <w:pPr>
              <w:spacing w:line="100" w:lineRule="atLeast"/>
              <w:textAlignment w:val="baseline"/>
            </w:pPr>
            <w:r>
              <w:t>Leggere le opere architettoniche e artistiche.</w:t>
            </w:r>
          </w:p>
        </w:tc>
      </w:tr>
      <w:tr w:rsidR="00AF0C7B" w14:paraId="7CFDD336" w14:textId="77777777" w:rsidTr="00AF0C7B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B1E7F" w14:textId="77777777" w:rsidR="00AF0C7B" w:rsidRDefault="00AF0C7B">
            <w:pPr>
              <w:spacing w:line="100" w:lineRule="atLeast"/>
              <w:textAlignment w:val="baseline"/>
            </w:pPr>
            <w:r>
              <w:t>Acquisire confidenza con i linguaggi espressivi specifici</w:t>
            </w:r>
          </w:p>
        </w:tc>
      </w:tr>
      <w:tr w:rsidR="00AF0C7B" w14:paraId="08822DC4" w14:textId="77777777" w:rsidTr="00AF0C7B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CC018" w14:textId="77777777" w:rsidR="00AF0C7B" w:rsidRDefault="00AF0C7B">
            <w:pPr>
              <w:spacing w:line="100" w:lineRule="atLeast"/>
              <w:textAlignment w:val="baseline"/>
            </w:pPr>
            <w:r>
              <w:t>Acquisire consapevolezza del valore culturale del patrimonio archeologico, architettonico e artistico italiano.</w:t>
            </w:r>
          </w:p>
        </w:tc>
      </w:tr>
      <w:tr w:rsidR="00AF0C7B" w14:paraId="15785927" w14:textId="77777777" w:rsidTr="00AF0C7B">
        <w:tc>
          <w:tcPr>
            <w:tcW w:w="9634" w:type="dxa"/>
            <w:tcBorders>
              <w:top w:val="nil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71E7" w14:textId="77777777" w:rsidR="00AF0C7B" w:rsidRDefault="00AF0C7B">
            <w:pPr>
              <w:spacing w:line="100" w:lineRule="atLeast"/>
              <w:textAlignment w:val="baseline"/>
            </w:pPr>
            <w:r>
              <w:t>Essere in grado sia di collocare un’opera d’arte nel contesto storico-culturale, sia di riconoscere i materiali e le tecniche, i caratteri stilistici, i significati e i valori simbolici, il valore d’uso e le funzioni, la committenza e la destinazione.</w:t>
            </w:r>
          </w:p>
        </w:tc>
      </w:tr>
    </w:tbl>
    <w:p w14:paraId="6805C869" w14:textId="4500E36B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E2146D4" w14:textId="77777777" w:rsidR="00AF0C7B" w:rsidRDefault="00AF0C7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6C0964FB" w14:textId="6CE9FFC3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73E027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1A8F92AF" w14:textId="1E06F759" w:rsidR="00F90142" w:rsidRDefault="00F34727" w:rsidP="003A459B">
      <w:pPr>
        <w:pStyle w:val="Standard"/>
        <w:jc w:val="center"/>
      </w:pPr>
      <w:r>
        <w:rPr>
          <w:b/>
          <w:bCs/>
          <w:i/>
          <w:iCs/>
          <w:sz w:val="19"/>
          <w:szCs w:val="19"/>
        </w:rPr>
        <w:t>Prof.ssa Tatiana Sugaroni</w:t>
      </w: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142"/>
    <w:rsid w:val="00042BCB"/>
    <w:rsid w:val="00091CC4"/>
    <w:rsid w:val="000A4327"/>
    <w:rsid w:val="000F5ADF"/>
    <w:rsid w:val="001327A0"/>
    <w:rsid w:val="00146D94"/>
    <w:rsid w:val="001C7046"/>
    <w:rsid w:val="00215A02"/>
    <w:rsid w:val="0029382C"/>
    <w:rsid w:val="002E7D9A"/>
    <w:rsid w:val="002F6FEC"/>
    <w:rsid w:val="003A459B"/>
    <w:rsid w:val="003D5DFB"/>
    <w:rsid w:val="004C5FEA"/>
    <w:rsid w:val="005513C7"/>
    <w:rsid w:val="00682262"/>
    <w:rsid w:val="006C021E"/>
    <w:rsid w:val="00706B38"/>
    <w:rsid w:val="00742582"/>
    <w:rsid w:val="00785EA2"/>
    <w:rsid w:val="0082773D"/>
    <w:rsid w:val="009145F9"/>
    <w:rsid w:val="00950E0B"/>
    <w:rsid w:val="009C50CD"/>
    <w:rsid w:val="009E0301"/>
    <w:rsid w:val="00AF0C7B"/>
    <w:rsid w:val="00B54FBD"/>
    <w:rsid w:val="00B6332A"/>
    <w:rsid w:val="00BE2E6A"/>
    <w:rsid w:val="00C041DF"/>
    <w:rsid w:val="00C97F12"/>
    <w:rsid w:val="00CC4CAE"/>
    <w:rsid w:val="00D27E0E"/>
    <w:rsid w:val="00D623F1"/>
    <w:rsid w:val="00E63231"/>
    <w:rsid w:val="00EF1C4B"/>
    <w:rsid w:val="00F34727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TIS01100L@pec.istruzione.it" TargetMode="External"/><Relationship Id="rId13" Type="http://schemas.openxmlformats.org/officeDocument/2006/relationships/hyperlink" Target="mailto:VTIS01100L@ISTRUZIONE.IT" TargetMode="External"/><Relationship Id="rId3" Type="http://schemas.openxmlformats.org/officeDocument/2006/relationships/styles" Target="styles.xml"/><Relationship Id="rId7" Type="http://schemas.openxmlformats.org/officeDocument/2006/relationships/hyperlink" Target="mailto:VTIS01100L@ISTRUZIONE.IT" TargetMode="External"/><Relationship Id="rId12" Type="http://schemas.openxmlformats.org/officeDocument/2006/relationships/hyperlink" Target="mailto:VTIS01100L@pec.istruzione.i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mailto:VTIS01100L@ISTRUZIONE.I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VTIS01100L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24EFDBA-5DC6-4974-BB1D-69844E950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Tatiana Sugaroni</cp:lastModifiedBy>
  <cp:revision>12</cp:revision>
  <dcterms:created xsi:type="dcterms:W3CDTF">2024-09-04T16:18:00Z</dcterms:created>
  <dcterms:modified xsi:type="dcterms:W3CDTF">2024-10-12T12:20:00Z</dcterms:modified>
</cp:coreProperties>
</file>